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2" w:rsidRPr="00072A2B" w:rsidRDefault="00072A2B" w:rsidP="000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Proposed High Level Indicators</w:t>
      </w:r>
    </w:p>
    <w:p w:rsidR="00072A2B" w:rsidRPr="00072A2B" w:rsidRDefault="00072A2B" w:rsidP="000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For Wildlife</w:t>
      </w:r>
    </w:p>
    <w:p w:rsidR="00072A2B" w:rsidRPr="00072A2B" w:rsidRDefault="00072A2B" w:rsidP="00072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A2B" w:rsidRDefault="00072A2B" w:rsidP="000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2B" w:rsidRDefault="00072A2B" w:rsidP="000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Categories-</w:t>
      </w:r>
    </w:p>
    <w:p w:rsidR="00072A2B" w:rsidRDefault="00072A2B" w:rsidP="0007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three categories of HLIs proposed:</w:t>
      </w:r>
    </w:p>
    <w:p w:rsidR="00072A2B" w:rsidRDefault="00072A2B" w:rsidP="00072A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Vegetation Cover and Habitat Type – several metrics would be reported for each cover type that represents status and trend </w:t>
      </w:r>
      <w:r w:rsidR="007B6AC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quality</w:t>
      </w:r>
      <w:r w:rsidR="007B6AC2">
        <w:rPr>
          <w:rFonts w:ascii="Times New Roman" w:hAnsi="Times New Roman" w:cs="Times New Roman"/>
          <w:sz w:val="24"/>
          <w:szCs w:val="24"/>
        </w:rPr>
        <w:t xml:space="preserve"> and quantity</w:t>
      </w:r>
      <w:r>
        <w:rPr>
          <w:rFonts w:ascii="Times New Roman" w:hAnsi="Times New Roman" w:cs="Times New Roman"/>
          <w:sz w:val="24"/>
          <w:szCs w:val="24"/>
        </w:rPr>
        <w:t xml:space="preserve"> of the cover type.</w:t>
      </w:r>
    </w:p>
    <w:p w:rsidR="00072A2B" w:rsidRDefault="00072A2B" w:rsidP="00072A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Focal Species – several national/state level </w:t>
      </w:r>
      <w:r w:rsidR="007B6AC2">
        <w:rPr>
          <w:rFonts w:ascii="Times New Roman" w:hAnsi="Times New Roman" w:cs="Times New Roman"/>
          <w:sz w:val="24"/>
          <w:szCs w:val="24"/>
        </w:rPr>
        <w:t>data sets</w:t>
      </w:r>
      <w:r>
        <w:rPr>
          <w:rFonts w:ascii="Times New Roman" w:hAnsi="Times New Roman" w:cs="Times New Roman"/>
          <w:sz w:val="24"/>
          <w:szCs w:val="24"/>
        </w:rPr>
        <w:t xml:space="preserve"> could be used to represent relative status of wildlife species</w:t>
      </w:r>
      <w:r w:rsidR="007B6AC2">
        <w:rPr>
          <w:rFonts w:ascii="Times New Roman" w:hAnsi="Times New Roman" w:cs="Times New Roman"/>
          <w:sz w:val="24"/>
          <w:szCs w:val="24"/>
        </w:rPr>
        <w:t xml:space="preserve"> in this area</w:t>
      </w:r>
      <w:r>
        <w:rPr>
          <w:rFonts w:ascii="Times New Roman" w:hAnsi="Times New Roman" w:cs="Times New Roman"/>
          <w:sz w:val="24"/>
          <w:szCs w:val="24"/>
        </w:rPr>
        <w:t xml:space="preserve">.  This level of data would </w:t>
      </w:r>
      <w:r w:rsidR="0039308C">
        <w:rPr>
          <w:rFonts w:ascii="Times New Roman" w:hAnsi="Times New Roman" w:cs="Times New Roman"/>
          <w:sz w:val="24"/>
          <w:szCs w:val="24"/>
        </w:rPr>
        <w:t xml:space="preserve">be retrieved from national or state databases, and </w:t>
      </w:r>
      <w:r>
        <w:rPr>
          <w:rFonts w:ascii="Times New Roman" w:hAnsi="Times New Roman" w:cs="Times New Roman"/>
          <w:sz w:val="24"/>
          <w:szCs w:val="24"/>
        </w:rPr>
        <w:t>not from the individual projects</w:t>
      </w:r>
      <w:r w:rsidR="007B6AC2">
        <w:rPr>
          <w:rFonts w:ascii="Times New Roman" w:hAnsi="Times New Roman" w:cs="Times New Roman"/>
          <w:sz w:val="24"/>
          <w:szCs w:val="24"/>
        </w:rPr>
        <w:t>; however,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B6AC2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 of the data </w:t>
      </w:r>
      <w:r w:rsidR="0039308C">
        <w:rPr>
          <w:rFonts w:ascii="Times New Roman" w:hAnsi="Times New Roman" w:cs="Times New Roman"/>
          <w:sz w:val="24"/>
          <w:szCs w:val="24"/>
        </w:rPr>
        <w:t>is initiated at the project level.</w:t>
      </w:r>
    </w:p>
    <w:p w:rsidR="0039308C" w:rsidRDefault="0039308C" w:rsidP="00072A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Units – the BPA HU ledger would continue to be reported as a measure of mitigation actions implemented specific to the Fish and Wildlife Program.</w:t>
      </w:r>
    </w:p>
    <w:p w:rsidR="0039308C" w:rsidRDefault="0039308C" w:rsidP="0039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or Class-</w:t>
      </w:r>
    </w:p>
    <w:p w:rsidR="0039308C" w:rsidRDefault="0039308C" w:rsidP="0039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B0B">
        <w:rPr>
          <w:rFonts w:ascii="Times New Roman" w:hAnsi="Times New Roman" w:cs="Times New Roman"/>
          <w:sz w:val="24"/>
          <w:szCs w:val="24"/>
        </w:rPr>
        <w:t>HLIs would be expressed in c</w:t>
      </w:r>
      <w:r>
        <w:rPr>
          <w:rFonts w:ascii="Times New Roman" w:hAnsi="Times New Roman" w:cs="Times New Roman"/>
          <w:sz w:val="24"/>
          <w:szCs w:val="24"/>
        </w:rPr>
        <w:t>lasses of habitat type or focal species.</w:t>
      </w:r>
    </w:p>
    <w:p w:rsidR="001E1B0B" w:rsidRDefault="001E1B0B" w:rsidP="0039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Purpose-</w:t>
      </w:r>
    </w:p>
    <w:p w:rsidR="001E1B0B" w:rsidRDefault="001E1B0B" w:rsidP="0039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purpose of each HLI is expressed in terms of status, threats, or actions.</w:t>
      </w:r>
    </w:p>
    <w:p w:rsidR="001E1B0B" w:rsidRDefault="001E1B0B" w:rsidP="0039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Scale-</w:t>
      </w:r>
    </w:p>
    <w:p w:rsidR="001E1B0B" w:rsidRDefault="001E1B0B" w:rsidP="001E1B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HLI has a relative importance based on the scale on which it is measured and reported.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Metric-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Define how the HLI will be expressed in units and time.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interval-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all HLIs are relevant on an annual basis.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by-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Map or table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away-</w:t>
      </w:r>
    </w:p>
    <w:p w:rsidR="001E1B0B" w:rsidRDefault="001E1B0B" w:rsidP="001E1B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developing the HLIs, the co-managers need to think about the take away message from each indicator and how that information can be used by various </w:t>
      </w:r>
      <w:r w:rsidR="00F7352D">
        <w:rPr>
          <w:rFonts w:ascii="Times New Roman" w:hAnsi="Times New Roman" w:cs="Times New Roman"/>
          <w:sz w:val="24"/>
          <w:szCs w:val="24"/>
        </w:rPr>
        <w:t>entities</w:t>
      </w:r>
      <w:r>
        <w:rPr>
          <w:rFonts w:ascii="Times New Roman" w:hAnsi="Times New Roman" w:cs="Times New Roman"/>
          <w:sz w:val="24"/>
          <w:szCs w:val="24"/>
        </w:rPr>
        <w:t xml:space="preserve"> for decision making.</w:t>
      </w:r>
    </w:p>
    <w:p w:rsidR="001E1B0B" w:rsidRDefault="001E1B0B" w:rsidP="001E1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Source-</w:t>
      </w:r>
    </w:p>
    <w:p w:rsidR="001E1B0B" w:rsidRDefault="001E1B0B" w:rsidP="001E1B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co-managers should consider where the data will be supplied from and how to manage and report the data in a consistent manner (coordinated assessments).</w:t>
      </w:r>
    </w:p>
    <w:p w:rsidR="00F7352D" w:rsidRDefault="00F7352D" w:rsidP="001E1B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352D" w:rsidRDefault="00F7352D" w:rsidP="001E1B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352D" w:rsidRDefault="00F7352D" w:rsidP="001E1B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52D">
        <w:lastRenderedPageBreak/>
        <w:drawing>
          <wp:inline distT="0" distB="0" distL="0" distR="0" wp14:anchorId="09C422F8" wp14:editId="447E3B77">
            <wp:extent cx="8229600" cy="66225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62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52D" w:rsidSect="00F735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792"/>
    <w:multiLevelType w:val="hybridMultilevel"/>
    <w:tmpl w:val="7E0E62BE"/>
    <w:lvl w:ilvl="0" w:tplc="D07CDA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B"/>
    <w:rsid w:val="00011F93"/>
    <w:rsid w:val="000524FC"/>
    <w:rsid w:val="00072A2B"/>
    <w:rsid w:val="000B4F99"/>
    <w:rsid w:val="000D5A0B"/>
    <w:rsid w:val="001C6D1E"/>
    <w:rsid w:val="001E1B0B"/>
    <w:rsid w:val="001E5582"/>
    <w:rsid w:val="0039308C"/>
    <w:rsid w:val="0045529B"/>
    <w:rsid w:val="00585EB8"/>
    <w:rsid w:val="00590EF4"/>
    <w:rsid w:val="005B44B5"/>
    <w:rsid w:val="00601F85"/>
    <w:rsid w:val="00611D2A"/>
    <w:rsid w:val="006A7750"/>
    <w:rsid w:val="006C6A7C"/>
    <w:rsid w:val="007072CE"/>
    <w:rsid w:val="00723CF4"/>
    <w:rsid w:val="00725B1A"/>
    <w:rsid w:val="00746CB4"/>
    <w:rsid w:val="007712CC"/>
    <w:rsid w:val="007832D3"/>
    <w:rsid w:val="0079155A"/>
    <w:rsid w:val="007A21DA"/>
    <w:rsid w:val="007B6AC2"/>
    <w:rsid w:val="0082174B"/>
    <w:rsid w:val="008235BA"/>
    <w:rsid w:val="00887546"/>
    <w:rsid w:val="00892655"/>
    <w:rsid w:val="008B4D1C"/>
    <w:rsid w:val="008F54C9"/>
    <w:rsid w:val="009A1135"/>
    <w:rsid w:val="009C5FC4"/>
    <w:rsid w:val="00A17A6A"/>
    <w:rsid w:val="00A86531"/>
    <w:rsid w:val="00AB5AE0"/>
    <w:rsid w:val="00AF45E1"/>
    <w:rsid w:val="00B21A90"/>
    <w:rsid w:val="00B715C9"/>
    <w:rsid w:val="00B81B29"/>
    <w:rsid w:val="00C041F4"/>
    <w:rsid w:val="00D0342C"/>
    <w:rsid w:val="00D32907"/>
    <w:rsid w:val="00D91706"/>
    <w:rsid w:val="00E024C6"/>
    <w:rsid w:val="00E06BF6"/>
    <w:rsid w:val="00E577F1"/>
    <w:rsid w:val="00EB4469"/>
    <w:rsid w:val="00F41AD1"/>
    <w:rsid w:val="00F5600C"/>
    <w:rsid w:val="00F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CBFWA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tiverson</dc:creator>
  <cp:lastModifiedBy>Tom Iverson</cp:lastModifiedBy>
  <cp:revision>2</cp:revision>
  <dcterms:created xsi:type="dcterms:W3CDTF">2011-07-21T19:24:00Z</dcterms:created>
  <dcterms:modified xsi:type="dcterms:W3CDTF">2011-07-21T19:24:00Z</dcterms:modified>
</cp:coreProperties>
</file>